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ED" w:rsidRPr="00D674FE" w:rsidRDefault="001137C7" w:rsidP="001137C7">
      <w:pPr>
        <w:jc w:val="center"/>
        <w:rPr>
          <w:b/>
          <w:sz w:val="28"/>
          <w:szCs w:val="28"/>
        </w:rPr>
      </w:pPr>
      <w:r w:rsidRPr="00D674FE">
        <w:rPr>
          <w:b/>
          <w:sz w:val="28"/>
          <w:szCs w:val="28"/>
        </w:rPr>
        <w:t>Вопросы для подготовки к экзамену</w:t>
      </w:r>
    </w:p>
    <w:p w:rsidR="001137C7" w:rsidRDefault="001137C7" w:rsidP="001137C7">
      <w:pPr>
        <w:jc w:val="center"/>
        <w:rPr>
          <w:b/>
        </w:rPr>
      </w:pPr>
      <w:bookmarkStart w:id="0" w:name="_GoBack"/>
      <w:bookmarkEnd w:id="0"/>
    </w:p>
    <w:p w:rsidR="001137C7" w:rsidRPr="00BB161C" w:rsidRDefault="001137C7" w:rsidP="001137C7">
      <w:pPr>
        <w:pStyle w:val="a4"/>
        <w:tabs>
          <w:tab w:val="right" w:leader="dot" w:pos="8355"/>
        </w:tabs>
        <w:spacing w:line="240" w:lineRule="auto"/>
        <w:ind w:firstLine="0"/>
        <w:jc w:val="both"/>
        <w:rPr>
          <w:b/>
        </w:rPr>
      </w:pPr>
      <w:r w:rsidRPr="00BB161C">
        <w:rPr>
          <w:b/>
          <w:color w:val="000000"/>
          <w:lang w:eastAsia="ru-RU" w:bidi="ru-RU"/>
        </w:rPr>
        <w:t>Исчисление высказываний</w:t>
      </w:r>
    </w:p>
    <w:p w:rsidR="001137C7" w:rsidRDefault="00F74D06" w:rsidP="00F74D06">
      <w:pPr>
        <w:pStyle w:val="a4"/>
        <w:tabs>
          <w:tab w:val="right" w:leader="dot" w:pos="8355"/>
        </w:tabs>
        <w:spacing w:line="233" w:lineRule="auto"/>
        <w:ind w:firstLine="0"/>
        <w:jc w:val="both"/>
      </w:pPr>
      <w:r>
        <w:t xml:space="preserve">     </w:t>
      </w:r>
      <w:hyperlink w:anchor="bookmark10" w:tooltip="Current Document">
        <w:r w:rsidR="001137C7">
          <w:rPr>
            <w:color w:val="000000"/>
            <w:lang w:eastAsia="ru-RU" w:bidi="ru-RU"/>
          </w:rPr>
          <w:t>1. Множества и слова</w:t>
        </w:r>
      </w:hyperlink>
    </w:p>
    <w:p w:rsidR="001137C7" w:rsidRDefault="00D674FE" w:rsidP="00F74D06">
      <w:pPr>
        <w:pStyle w:val="a4"/>
        <w:numPr>
          <w:ilvl w:val="0"/>
          <w:numId w:val="2"/>
        </w:numPr>
        <w:tabs>
          <w:tab w:val="left" w:pos="928"/>
          <w:tab w:val="left" w:pos="1226"/>
          <w:tab w:val="right" w:leader="dot" w:pos="8355"/>
        </w:tabs>
        <w:spacing w:line="190" w:lineRule="auto"/>
        <w:jc w:val="both"/>
      </w:pPr>
      <w:hyperlink w:anchor="bookmark12" w:tooltip="Current Document">
        <w:r w:rsidR="001137C7">
          <w:rPr>
            <w:color w:val="000000"/>
            <w:lang w:eastAsia="ru-RU" w:bidi="ru-RU"/>
          </w:rPr>
          <w:t>Язык исчисления высказываний</w:t>
        </w:r>
      </w:hyperlink>
    </w:p>
    <w:p w:rsidR="001137C7" w:rsidRDefault="00D674FE" w:rsidP="00F74D06">
      <w:pPr>
        <w:pStyle w:val="a4"/>
        <w:numPr>
          <w:ilvl w:val="0"/>
          <w:numId w:val="2"/>
        </w:numPr>
        <w:tabs>
          <w:tab w:val="left" w:pos="928"/>
          <w:tab w:val="left" w:pos="1233"/>
          <w:tab w:val="right" w:leader="dot" w:pos="8355"/>
        </w:tabs>
        <w:spacing w:line="187" w:lineRule="auto"/>
        <w:jc w:val="both"/>
      </w:pPr>
      <w:hyperlink w:anchor="bookmark14" w:tooltip="Current Document">
        <w:r w:rsidR="001137C7">
          <w:rPr>
            <w:color w:val="000000"/>
            <w:lang w:eastAsia="ru-RU" w:bidi="ru-RU"/>
          </w:rPr>
          <w:t>Система аксиом и правил вывода</w:t>
        </w:r>
      </w:hyperlink>
    </w:p>
    <w:p w:rsidR="001137C7" w:rsidRDefault="001137C7" w:rsidP="00F74D06">
      <w:pPr>
        <w:pStyle w:val="a4"/>
        <w:numPr>
          <w:ilvl w:val="0"/>
          <w:numId w:val="2"/>
        </w:numPr>
        <w:tabs>
          <w:tab w:val="left" w:pos="928"/>
          <w:tab w:val="left" w:pos="1226"/>
          <w:tab w:val="right" w:leader="dot" w:pos="8355"/>
        </w:tabs>
        <w:spacing w:line="190" w:lineRule="auto"/>
        <w:jc w:val="both"/>
      </w:pPr>
      <w:r>
        <w:rPr>
          <w:color w:val="000000"/>
          <w:lang w:eastAsia="ru-RU" w:bidi="ru-RU"/>
        </w:rPr>
        <w:t>Эквивалентность формул</w:t>
      </w:r>
    </w:p>
    <w:p w:rsidR="001137C7" w:rsidRDefault="00D674FE" w:rsidP="00F74D06">
      <w:pPr>
        <w:pStyle w:val="a4"/>
        <w:numPr>
          <w:ilvl w:val="0"/>
          <w:numId w:val="2"/>
        </w:numPr>
        <w:tabs>
          <w:tab w:val="left" w:pos="928"/>
          <w:tab w:val="left" w:pos="1233"/>
          <w:tab w:val="right" w:leader="dot" w:pos="8355"/>
        </w:tabs>
        <w:jc w:val="both"/>
      </w:pPr>
      <w:hyperlink w:anchor="bookmark16" w:tooltip="Current Document">
        <w:r w:rsidR="001137C7">
          <w:rPr>
            <w:color w:val="000000"/>
            <w:lang w:eastAsia="ru-RU" w:bidi="ru-RU"/>
          </w:rPr>
          <w:t>Нормальные формы</w:t>
        </w:r>
      </w:hyperlink>
    </w:p>
    <w:p w:rsidR="001137C7" w:rsidRDefault="00D674FE" w:rsidP="00F74D06">
      <w:pPr>
        <w:pStyle w:val="a4"/>
        <w:numPr>
          <w:ilvl w:val="0"/>
          <w:numId w:val="2"/>
        </w:numPr>
        <w:tabs>
          <w:tab w:val="left" w:pos="928"/>
          <w:tab w:val="left" w:pos="1240"/>
          <w:tab w:val="right" w:pos="8355"/>
        </w:tabs>
        <w:spacing w:line="182" w:lineRule="auto"/>
        <w:jc w:val="both"/>
      </w:pPr>
      <w:hyperlink w:anchor="bookmark18" w:tooltip="Current Document">
        <w:r w:rsidR="001137C7">
          <w:rPr>
            <w:color w:val="000000"/>
            <w:lang w:eastAsia="ru-RU" w:bidi="ru-RU"/>
          </w:rPr>
          <w:t>Семантика исчисления высказываний</w:t>
        </w:r>
        <w:r w:rsidR="001137C7">
          <w:rPr>
            <w:color w:val="000000"/>
            <w:lang w:eastAsia="ru-RU" w:bidi="ru-RU"/>
          </w:rPr>
          <w:tab/>
        </w:r>
      </w:hyperlink>
    </w:p>
    <w:p w:rsidR="001137C7" w:rsidRDefault="001137C7" w:rsidP="00F74D06">
      <w:pPr>
        <w:pStyle w:val="a4"/>
        <w:numPr>
          <w:ilvl w:val="0"/>
          <w:numId w:val="2"/>
        </w:numPr>
        <w:tabs>
          <w:tab w:val="left" w:pos="928"/>
          <w:tab w:val="left" w:pos="1233"/>
          <w:tab w:val="right" w:pos="8355"/>
        </w:tabs>
        <w:spacing w:line="187" w:lineRule="auto"/>
        <w:jc w:val="both"/>
      </w:pPr>
      <w:proofErr w:type="spellStart"/>
      <w:r>
        <w:rPr>
          <w:color w:val="000000"/>
          <w:lang w:eastAsia="ru-RU" w:bidi="ru-RU"/>
        </w:rPr>
        <w:t>Характеризация</w:t>
      </w:r>
      <w:proofErr w:type="spellEnd"/>
      <w:r>
        <w:rPr>
          <w:color w:val="000000"/>
          <w:lang w:eastAsia="ru-RU" w:bidi="ru-RU"/>
        </w:rPr>
        <w:t xml:space="preserve"> доказуемых формул</w:t>
      </w:r>
      <w:r>
        <w:rPr>
          <w:color w:val="000000"/>
          <w:lang w:eastAsia="ru-RU" w:bidi="ru-RU"/>
        </w:rPr>
        <w:tab/>
      </w:r>
    </w:p>
    <w:p w:rsidR="001137C7" w:rsidRDefault="00D674FE" w:rsidP="00BB161C">
      <w:pPr>
        <w:pStyle w:val="a4"/>
        <w:numPr>
          <w:ilvl w:val="0"/>
          <w:numId w:val="2"/>
        </w:numPr>
        <w:tabs>
          <w:tab w:val="left" w:pos="928"/>
          <w:tab w:val="left" w:pos="1233"/>
          <w:tab w:val="right" w:pos="8355"/>
        </w:tabs>
        <w:spacing w:line="190" w:lineRule="auto"/>
        <w:jc w:val="both"/>
      </w:pPr>
      <w:hyperlink w:anchor="bookmark20" w:tooltip="Current Document">
        <w:r w:rsidR="001137C7">
          <w:rPr>
            <w:color w:val="000000"/>
            <w:lang w:eastAsia="ru-RU" w:bidi="ru-RU"/>
          </w:rPr>
          <w:t xml:space="preserve">Исчисление высказываний </w:t>
        </w:r>
        <w:proofErr w:type="spellStart"/>
        <w:r w:rsidR="001137C7">
          <w:rPr>
            <w:color w:val="000000"/>
            <w:lang w:eastAsia="ru-RU" w:bidi="ru-RU"/>
          </w:rPr>
          <w:t>гильбертовского</w:t>
        </w:r>
        <w:proofErr w:type="spellEnd"/>
        <w:r w:rsidR="001137C7">
          <w:rPr>
            <w:color w:val="000000"/>
            <w:lang w:eastAsia="ru-RU" w:bidi="ru-RU"/>
          </w:rPr>
          <w:t xml:space="preserve"> типа </w:t>
        </w:r>
        <w:r w:rsidR="001137C7">
          <w:rPr>
            <w:color w:val="000000"/>
            <w:lang w:eastAsia="ru-RU" w:bidi="ru-RU"/>
          </w:rPr>
          <w:tab/>
        </w:r>
      </w:hyperlink>
    </w:p>
    <w:p w:rsidR="001137C7" w:rsidRDefault="001137C7" w:rsidP="001137C7">
      <w:pPr>
        <w:pStyle w:val="a4"/>
        <w:tabs>
          <w:tab w:val="left" w:pos="8088"/>
        </w:tabs>
        <w:spacing w:line="240" w:lineRule="auto"/>
        <w:ind w:firstLine="0"/>
        <w:jc w:val="both"/>
      </w:pPr>
      <w:r>
        <w:rPr>
          <w:b/>
          <w:bCs/>
          <w:color w:val="000000"/>
          <w:sz w:val="26"/>
          <w:szCs w:val="26"/>
          <w:lang w:eastAsia="ru-RU" w:bidi="ru-RU"/>
        </w:rPr>
        <w:t>Теория множеств</w:t>
      </w:r>
    </w:p>
    <w:p w:rsidR="001137C7" w:rsidRDefault="00F74D06" w:rsidP="00F74D06">
      <w:pPr>
        <w:pStyle w:val="a4"/>
        <w:numPr>
          <w:ilvl w:val="0"/>
          <w:numId w:val="2"/>
        </w:numPr>
        <w:tabs>
          <w:tab w:val="left" w:pos="1233"/>
          <w:tab w:val="left" w:pos="8088"/>
        </w:tabs>
        <w:spacing w:line="240" w:lineRule="auto"/>
        <w:jc w:val="both"/>
      </w:pPr>
      <w:r>
        <w:t xml:space="preserve"> </w:t>
      </w:r>
      <w:hyperlink w:anchor="bookmark28" w:tooltip="Current Document">
        <w:r w:rsidR="001137C7">
          <w:rPr>
            <w:color w:val="000000"/>
            <w:lang w:eastAsia="ru-RU" w:bidi="ru-RU"/>
          </w:rPr>
          <w:t xml:space="preserve">Предикаты </w:t>
        </w:r>
        <w:r w:rsidR="00BB161C">
          <w:rPr>
            <w:color w:val="000000"/>
            <w:lang w:eastAsia="ru-RU" w:bidi="ru-RU"/>
          </w:rPr>
          <w:t>и</w:t>
        </w:r>
        <w:r w:rsidR="001137C7">
          <w:rPr>
            <w:color w:val="000000"/>
            <w:lang w:eastAsia="ru-RU" w:bidi="ru-RU"/>
          </w:rPr>
          <w:t xml:space="preserve"> отображения</w:t>
        </w:r>
      </w:hyperlink>
    </w:p>
    <w:p w:rsidR="001137C7" w:rsidRDefault="00F74D06" w:rsidP="00BB161C">
      <w:pPr>
        <w:pStyle w:val="a4"/>
        <w:numPr>
          <w:ilvl w:val="0"/>
          <w:numId w:val="2"/>
        </w:numPr>
        <w:tabs>
          <w:tab w:val="left" w:pos="1233"/>
          <w:tab w:val="left" w:pos="8088"/>
        </w:tabs>
        <w:spacing w:line="185" w:lineRule="auto"/>
        <w:jc w:val="both"/>
      </w:pPr>
      <w:r>
        <w:rPr>
          <w:color w:val="000000"/>
          <w:lang w:eastAsia="ru-RU" w:bidi="ru-RU"/>
        </w:rPr>
        <w:t xml:space="preserve"> </w:t>
      </w:r>
      <w:r w:rsidR="001137C7">
        <w:rPr>
          <w:color w:val="000000"/>
          <w:lang w:eastAsia="ru-RU" w:bidi="ru-RU"/>
        </w:rPr>
        <w:t>Частично упорядоченные множества</w:t>
      </w:r>
    </w:p>
    <w:p w:rsidR="001137C7" w:rsidRDefault="00F74D06" w:rsidP="00F74D06">
      <w:pPr>
        <w:pStyle w:val="a4"/>
        <w:numPr>
          <w:ilvl w:val="0"/>
          <w:numId w:val="2"/>
        </w:numPr>
        <w:tabs>
          <w:tab w:val="left" w:pos="1233"/>
          <w:tab w:val="right" w:leader="dot" w:pos="8355"/>
        </w:tabs>
        <w:spacing w:line="187" w:lineRule="auto"/>
        <w:jc w:val="both"/>
      </w:pPr>
      <w:r>
        <w:t xml:space="preserve"> </w:t>
      </w:r>
      <w:hyperlink w:anchor="bookmark32" w:tooltip="Current Document">
        <w:r w:rsidR="001137C7">
          <w:rPr>
            <w:color w:val="000000"/>
            <w:lang w:eastAsia="ru-RU" w:bidi="ru-RU"/>
          </w:rPr>
          <w:t xml:space="preserve">Мощность множества </w:t>
        </w:r>
      </w:hyperlink>
    </w:p>
    <w:p w:rsidR="001137C7" w:rsidRDefault="00F74D06" w:rsidP="00F74D06">
      <w:pPr>
        <w:pStyle w:val="a4"/>
        <w:numPr>
          <w:ilvl w:val="0"/>
          <w:numId w:val="2"/>
        </w:numPr>
        <w:tabs>
          <w:tab w:val="left" w:pos="1233"/>
          <w:tab w:val="left" w:pos="4039"/>
          <w:tab w:val="left" w:pos="4440"/>
          <w:tab w:val="right" w:leader="dot" w:pos="8355"/>
        </w:tabs>
        <w:spacing w:after="100" w:line="187" w:lineRule="auto"/>
        <w:jc w:val="both"/>
      </w:pPr>
      <w:r>
        <w:rPr>
          <w:color w:val="000000"/>
          <w:lang w:eastAsia="ru-RU" w:bidi="ru-RU"/>
        </w:rPr>
        <w:t xml:space="preserve"> </w:t>
      </w:r>
      <w:r w:rsidR="001137C7">
        <w:rPr>
          <w:color w:val="000000"/>
          <w:lang w:eastAsia="ru-RU" w:bidi="ru-RU"/>
        </w:rPr>
        <w:t xml:space="preserve">Аксиома выбора </w:t>
      </w:r>
    </w:p>
    <w:p w:rsidR="001137C7" w:rsidRPr="00BB161C" w:rsidRDefault="001137C7" w:rsidP="001137C7">
      <w:pPr>
        <w:pStyle w:val="a4"/>
        <w:tabs>
          <w:tab w:val="left" w:pos="8088"/>
        </w:tabs>
        <w:spacing w:line="240" w:lineRule="auto"/>
        <w:ind w:firstLine="0"/>
        <w:jc w:val="both"/>
        <w:rPr>
          <w:b/>
        </w:rPr>
      </w:pPr>
      <w:r w:rsidRPr="00BB161C">
        <w:rPr>
          <w:b/>
          <w:color w:val="000000"/>
          <w:lang w:eastAsia="ru-RU" w:bidi="ru-RU"/>
        </w:rPr>
        <w:t xml:space="preserve">Истинность на алгебраических системах </w:t>
      </w:r>
    </w:p>
    <w:p w:rsidR="001137C7" w:rsidRDefault="00F74D06" w:rsidP="00F74D06">
      <w:pPr>
        <w:pStyle w:val="a4"/>
        <w:numPr>
          <w:ilvl w:val="0"/>
          <w:numId w:val="2"/>
        </w:numPr>
        <w:tabs>
          <w:tab w:val="left" w:pos="1233"/>
          <w:tab w:val="right" w:pos="1267"/>
          <w:tab w:val="left" w:pos="1339"/>
          <w:tab w:val="right" w:leader="dot" w:pos="8355"/>
        </w:tabs>
        <w:spacing w:line="240" w:lineRule="auto"/>
        <w:jc w:val="both"/>
      </w:pPr>
      <w:r>
        <w:t xml:space="preserve"> </w:t>
      </w:r>
      <w:hyperlink w:anchor="bookmark34" w:tooltip="Current Document">
        <w:r w:rsidR="001137C7">
          <w:rPr>
            <w:color w:val="000000"/>
            <w:lang w:eastAsia="ru-RU" w:bidi="ru-RU"/>
          </w:rPr>
          <w:t>Алгебраические системы</w:t>
        </w:r>
      </w:hyperlink>
    </w:p>
    <w:p w:rsidR="001137C7" w:rsidRDefault="00F74D06" w:rsidP="00F74D06">
      <w:pPr>
        <w:pStyle w:val="a4"/>
        <w:numPr>
          <w:ilvl w:val="0"/>
          <w:numId w:val="2"/>
        </w:numPr>
        <w:tabs>
          <w:tab w:val="left" w:pos="1233"/>
          <w:tab w:val="right" w:pos="1274"/>
          <w:tab w:val="left" w:pos="1346"/>
          <w:tab w:val="right" w:leader="dot" w:pos="8355"/>
        </w:tabs>
        <w:spacing w:line="185" w:lineRule="auto"/>
        <w:jc w:val="both"/>
      </w:pPr>
      <w:r>
        <w:t xml:space="preserve"> </w:t>
      </w:r>
      <w:hyperlink w:anchor="bookmark36" w:tooltip="Current Document">
        <w:r w:rsidR="001137C7">
          <w:rPr>
            <w:color w:val="000000"/>
            <w:lang w:eastAsia="ru-RU" w:bidi="ru-RU"/>
          </w:rPr>
          <w:t xml:space="preserve">Формулы сигнатуры </w:t>
        </w:r>
      </w:hyperlink>
      <w:r w:rsidR="00BB161C">
        <w:rPr>
          <w:color w:val="000000"/>
          <w:lang w:bidi="en-US"/>
        </w:rPr>
        <w:t>Сигма</w:t>
      </w:r>
    </w:p>
    <w:p w:rsidR="001137C7" w:rsidRDefault="00F74D06" w:rsidP="00F74D06">
      <w:pPr>
        <w:pStyle w:val="a4"/>
        <w:numPr>
          <w:ilvl w:val="0"/>
          <w:numId w:val="2"/>
        </w:numPr>
        <w:tabs>
          <w:tab w:val="left" w:pos="1240"/>
          <w:tab w:val="right" w:pos="1274"/>
          <w:tab w:val="left" w:pos="1346"/>
          <w:tab w:val="right" w:leader="dot" w:pos="8355"/>
        </w:tabs>
        <w:spacing w:after="100" w:line="190" w:lineRule="auto"/>
        <w:jc w:val="both"/>
      </w:pPr>
      <w:r>
        <w:t xml:space="preserve"> </w:t>
      </w:r>
      <w:hyperlink w:anchor="bookmark38" w:tooltip="Current Document">
        <w:r w:rsidR="001137C7">
          <w:rPr>
            <w:color w:val="000000"/>
            <w:lang w:eastAsia="ru-RU" w:bidi="ru-RU"/>
          </w:rPr>
          <w:t>Теорема компактности</w:t>
        </w:r>
      </w:hyperlink>
    </w:p>
    <w:p w:rsidR="001137C7" w:rsidRPr="00BB161C" w:rsidRDefault="001137C7" w:rsidP="001137C7">
      <w:pPr>
        <w:pStyle w:val="a4"/>
        <w:tabs>
          <w:tab w:val="right" w:leader="dot" w:pos="7178"/>
          <w:tab w:val="left" w:pos="7562"/>
        </w:tabs>
        <w:spacing w:line="240" w:lineRule="auto"/>
        <w:ind w:firstLine="0"/>
        <w:jc w:val="both"/>
        <w:rPr>
          <w:b/>
        </w:rPr>
      </w:pPr>
      <w:r w:rsidRPr="00BB161C">
        <w:rPr>
          <w:b/>
          <w:color w:val="000000"/>
          <w:lang w:eastAsia="ru-RU" w:bidi="ru-RU"/>
        </w:rPr>
        <w:t>Исчисление предикатов</w:t>
      </w:r>
    </w:p>
    <w:p w:rsidR="001137C7" w:rsidRDefault="00F74D06" w:rsidP="00F74D06">
      <w:pPr>
        <w:pStyle w:val="a4"/>
        <w:numPr>
          <w:ilvl w:val="0"/>
          <w:numId w:val="2"/>
        </w:numPr>
        <w:tabs>
          <w:tab w:val="left" w:pos="1233"/>
          <w:tab w:val="left" w:pos="1245"/>
          <w:tab w:val="center" w:leader="dot" w:pos="7567"/>
        </w:tabs>
        <w:spacing w:line="233" w:lineRule="auto"/>
        <w:jc w:val="both"/>
      </w:pPr>
      <w:r>
        <w:t xml:space="preserve"> </w:t>
      </w:r>
      <w:hyperlink w:anchor="bookmark40" w:tooltip="Current Document">
        <w:r w:rsidR="001137C7">
          <w:rPr>
            <w:color w:val="000000"/>
            <w:lang w:eastAsia="ru-RU" w:bidi="ru-RU"/>
          </w:rPr>
          <w:t>Аксиомы и правила вывода</w:t>
        </w:r>
      </w:hyperlink>
    </w:p>
    <w:p w:rsidR="001137C7" w:rsidRDefault="00F74D06" w:rsidP="00F74D06">
      <w:pPr>
        <w:pStyle w:val="a4"/>
        <w:numPr>
          <w:ilvl w:val="0"/>
          <w:numId w:val="2"/>
        </w:numPr>
        <w:tabs>
          <w:tab w:val="left" w:pos="1233"/>
          <w:tab w:val="left" w:pos="1245"/>
          <w:tab w:val="center" w:leader="dot" w:pos="7567"/>
        </w:tabs>
        <w:spacing w:line="185" w:lineRule="auto"/>
        <w:jc w:val="both"/>
      </w:pPr>
      <w:r>
        <w:rPr>
          <w:color w:val="000000"/>
          <w:lang w:eastAsia="ru-RU" w:bidi="ru-RU"/>
        </w:rPr>
        <w:t xml:space="preserve"> </w:t>
      </w:r>
      <w:r w:rsidR="001137C7">
        <w:rPr>
          <w:color w:val="000000"/>
          <w:lang w:eastAsia="ru-RU" w:bidi="ru-RU"/>
        </w:rPr>
        <w:t>Эквивалентность формул</w:t>
      </w:r>
    </w:p>
    <w:p w:rsidR="001137C7" w:rsidRDefault="00F74D06" w:rsidP="00F74D06">
      <w:pPr>
        <w:pStyle w:val="a4"/>
        <w:numPr>
          <w:ilvl w:val="0"/>
          <w:numId w:val="2"/>
        </w:numPr>
        <w:tabs>
          <w:tab w:val="left" w:pos="1233"/>
          <w:tab w:val="left" w:pos="1252"/>
          <w:tab w:val="right" w:pos="8355"/>
        </w:tabs>
        <w:spacing w:line="187" w:lineRule="auto"/>
        <w:jc w:val="both"/>
      </w:pPr>
      <w:r>
        <w:t xml:space="preserve"> </w:t>
      </w:r>
      <w:hyperlink w:anchor="bookmark42" w:tooltip="Current Document">
        <w:r w:rsidR="001137C7">
          <w:rPr>
            <w:color w:val="000000"/>
            <w:lang w:eastAsia="ru-RU" w:bidi="ru-RU"/>
          </w:rPr>
          <w:t>Нормальные формы</w:t>
        </w:r>
      </w:hyperlink>
    </w:p>
    <w:p w:rsidR="001137C7" w:rsidRDefault="00F74D06" w:rsidP="00F74D06">
      <w:pPr>
        <w:pStyle w:val="a4"/>
        <w:numPr>
          <w:ilvl w:val="0"/>
          <w:numId w:val="2"/>
        </w:numPr>
        <w:tabs>
          <w:tab w:val="left" w:pos="1233"/>
          <w:tab w:val="left" w:pos="1252"/>
          <w:tab w:val="center" w:leader="dot" w:pos="7567"/>
        </w:tabs>
        <w:spacing w:line="190" w:lineRule="auto"/>
        <w:jc w:val="both"/>
      </w:pPr>
      <w:r>
        <w:t xml:space="preserve"> </w:t>
      </w:r>
      <w:hyperlink w:anchor="bookmark44" w:tooltip="Current Document">
        <w:r w:rsidR="001137C7">
          <w:rPr>
            <w:color w:val="000000"/>
            <w:lang w:eastAsia="ru-RU" w:bidi="ru-RU"/>
          </w:rPr>
          <w:t>Теорема о существовании модели</w:t>
        </w:r>
      </w:hyperlink>
    </w:p>
    <w:p w:rsidR="00F74D06" w:rsidRDefault="00F74D06" w:rsidP="00F74D06">
      <w:pPr>
        <w:pStyle w:val="a4"/>
        <w:tabs>
          <w:tab w:val="left" w:pos="1240"/>
          <w:tab w:val="left" w:pos="1252"/>
          <w:tab w:val="center" w:pos="6723"/>
          <w:tab w:val="center" w:pos="7567"/>
          <w:tab w:val="right" w:pos="8355"/>
        </w:tabs>
        <w:spacing w:line="187" w:lineRule="auto"/>
        <w:ind w:left="360" w:firstLine="0"/>
        <w:jc w:val="both"/>
      </w:pPr>
    </w:p>
    <w:p w:rsidR="00F74D06" w:rsidRDefault="00F74D06" w:rsidP="00F74D06">
      <w:pPr>
        <w:pStyle w:val="a4"/>
        <w:tabs>
          <w:tab w:val="left" w:pos="6147"/>
          <w:tab w:val="left" w:pos="6579"/>
          <w:tab w:val="left" w:pos="7079"/>
          <w:tab w:val="left" w:pos="7481"/>
          <w:tab w:val="left" w:pos="7908"/>
        </w:tabs>
        <w:spacing w:line="240" w:lineRule="auto"/>
        <w:ind w:firstLine="0"/>
        <w:jc w:val="both"/>
        <w:rPr>
          <w:b/>
          <w:bCs/>
          <w:color w:val="000000"/>
          <w:sz w:val="26"/>
          <w:szCs w:val="26"/>
          <w:lang w:eastAsia="ru-RU" w:bidi="ru-RU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Алгоритмы и рекурсивные функции</w:t>
      </w:r>
    </w:p>
    <w:p w:rsidR="00752243" w:rsidRDefault="00752243" w:rsidP="00F74D06">
      <w:pPr>
        <w:pStyle w:val="a4"/>
        <w:tabs>
          <w:tab w:val="left" w:pos="6147"/>
          <w:tab w:val="left" w:pos="6579"/>
          <w:tab w:val="left" w:pos="7079"/>
          <w:tab w:val="left" w:pos="7481"/>
          <w:tab w:val="left" w:pos="7908"/>
        </w:tabs>
        <w:spacing w:line="240" w:lineRule="auto"/>
        <w:ind w:firstLine="0"/>
        <w:jc w:val="both"/>
      </w:pPr>
    </w:p>
    <w:p w:rsidR="00F74D06" w:rsidRDefault="00752243" w:rsidP="00752243">
      <w:pPr>
        <w:pStyle w:val="a4"/>
        <w:numPr>
          <w:ilvl w:val="0"/>
          <w:numId w:val="2"/>
        </w:numPr>
        <w:tabs>
          <w:tab w:val="left" w:pos="1226"/>
          <w:tab w:val="left" w:pos="1263"/>
          <w:tab w:val="center" w:pos="4489"/>
        </w:tabs>
        <w:spacing w:line="233" w:lineRule="auto"/>
        <w:jc w:val="both"/>
      </w:pPr>
      <w:r>
        <w:rPr>
          <w:color w:val="000000"/>
          <w:lang w:eastAsia="ru-RU" w:bidi="ru-RU"/>
        </w:rPr>
        <w:t xml:space="preserve"> </w:t>
      </w:r>
      <w:r w:rsidR="00BB161C">
        <w:rPr>
          <w:color w:val="000000"/>
          <w:lang w:eastAsia="ru-RU" w:bidi="ru-RU"/>
        </w:rPr>
        <w:t>М</w:t>
      </w:r>
      <w:r w:rsidR="00F74D06">
        <w:rPr>
          <w:color w:val="000000"/>
          <w:lang w:eastAsia="ru-RU" w:bidi="ru-RU"/>
        </w:rPr>
        <w:t>ашины Тьюринга</w:t>
      </w:r>
    </w:p>
    <w:p w:rsidR="00F74D06" w:rsidRDefault="00752243" w:rsidP="00752243">
      <w:pPr>
        <w:pStyle w:val="a4"/>
        <w:numPr>
          <w:ilvl w:val="0"/>
          <w:numId w:val="2"/>
        </w:numPr>
        <w:tabs>
          <w:tab w:val="left" w:pos="1226"/>
          <w:tab w:val="left" w:pos="1263"/>
          <w:tab w:val="center" w:pos="4489"/>
          <w:tab w:val="center" w:pos="4927"/>
          <w:tab w:val="right" w:pos="8338"/>
        </w:tabs>
        <w:spacing w:line="190" w:lineRule="auto"/>
        <w:jc w:val="both"/>
      </w:pPr>
      <w:r>
        <w:t xml:space="preserve"> </w:t>
      </w:r>
      <w:hyperlink w:anchor="bookmark82" w:tooltip="Current Document">
        <w:r w:rsidR="00F74D06">
          <w:rPr>
            <w:color w:val="000000"/>
            <w:lang w:eastAsia="ru-RU" w:bidi="ru-RU"/>
          </w:rPr>
          <w:t>Рекурсивные функции</w:t>
        </w:r>
      </w:hyperlink>
    </w:p>
    <w:p w:rsidR="00F74D06" w:rsidRDefault="00752243" w:rsidP="00752243">
      <w:pPr>
        <w:pStyle w:val="a4"/>
        <w:numPr>
          <w:ilvl w:val="0"/>
          <w:numId w:val="2"/>
        </w:numPr>
        <w:tabs>
          <w:tab w:val="left" w:pos="1226"/>
          <w:tab w:val="left" w:pos="6147"/>
          <w:tab w:val="left" w:pos="6579"/>
          <w:tab w:val="left" w:pos="7079"/>
          <w:tab w:val="left" w:pos="7481"/>
          <w:tab w:val="left" w:pos="7908"/>
        </w:tabs>
        <w:spacing w:line="187" w:lineRule="auto"/>
        <w:jc w:val="both"/>
      </w:pPr>
      <w:r>
        <w:t xml:space="preserve"> </w:t>
      </w:r>
      <w:hyperlink w:anchor="bookmark88" w:tooltip="Current Document">
        <w:r w:rsidR="00F74D06">
          <w:rPr>
            <w:color w:val="000000"/>
            <w:lang w:eastAsia="ru-RU" w:bidi="ru-RU"/>
          </w:rPr>
          <w:t>Рекурсивно перечислимые предикаты</w:t>
        </w:r>
      </w:hyperlink>
    </w:p>
    <w:p w:rsidR="00F74D06" w:rsidRDefault="00F74D06" w:rsidP="00BB161C">
      <w:pPr>
        <w:pStyle w:val="a4"/>
        <w:tabs>
          <w:tab w:val="left" w:pos="1233"/>
          <w:tab w:val="left" w:pos="1281"/>
          <w:tab w:val="center" w:pos="4930"/>
        </w:tabs>
        <w:spacing w:line="187" w:lineRule="auto"/>
        <w:ind w:left="720" w:firstLine="0"/>
      </w:pPr>
    </w:p>
    <w:p w:rsidR="00F74D06" w:rsidRDefault="00F74D06" w:rsidP="00BB161C">
      <w:pPr>
        <w:pStyle w:val="a4"/>
        <w:tabs>
          <w:tab w:val="left" w:pos="1233"/>
          <w:tab w:val="left" w:pos="1260"/>
          <w:tab w:val="right" w:leader="dot" w:pos="8338"/>
        </w:tabs>
        <w:spacing w:line="185" w:lineRule="auto"/>
        <w:ind w:left="720" w:firstLine="0"/>
        <w:jc w:val="both"/>
      </w:pPr>
    </w:p>
    <w:p w:rsidR="001137C7" w:rsidRPr="001137C7" w:rsidRDefault="001137C7" w:rsidP="001137C7">
      <w:pPr>
        <w:jc w:val="both"/>
        <w:rPr>
          <w:b/>
        </w:rPr>
      </w:pPr>
    </w:p>
    <w:sectPr w:rsidR="001137C7" w:rsidRPr="0011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0093"/>
    <w:multiLevelType w:val="hybridMultilevel"/>
    <w:tmpl w:val="0BD6557C"/>
    <w:lvl w:ilvl="0" w:tplc="8BE2066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47069"/>
    <w:multiLevelType w:val="multilevel"/>
    <w:tmpl w:val="5AC0F934"/>
    <w:lvl w:ilvl="0">
      <w:start w:val="30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BC00DD"/>
    <w:multiLevelType w:val="multilevel"/>
    <w:tmpl w:val="7C4E23C2"/>
    <w:lvl w:ilvl="0">
      <w:start w:val="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A473F9"/>
    <w:multiLevelType w:val="hybridMultilevel"/>
    <w:tmpl w:val="4044D9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C7"/>
    <w:rsid w:val="001137C7"/>
    <w:rsid w:val="00752243"/>
    <w:rsid w:val="009050ED"/>
    <w:rsid w:val="00BB161C"/>
    <w:rsid w:val="00D674FE"/>
    <w:rsid w:val="00F7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1F28E-8701-4D4C-AA97-38771AE9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1137C7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главление"/>
    <w:basedOn w:val="a"/>
    <w:link w:val="a3"/>
    <w:rsid w:val="001137C7"/>
    <w:pPr>
      <w:widowControl w:val="0"/>
      <w:spacing w:after="0" w:line="192" w:lineRule="auto"/>
      <w:ind w:firstLine="5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DAA7D-B192-4384-8A3B-AB61D6AA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Ryaskin</dc:creator>
  <cp:lastModifiedBy>Александр Ряскин</cp:lastModifiedBy>
  <cp:revision>4</cp:revision>
  <dcterms:created xsi:type="dcterms:W3CDTF">2024-05-31T03:14:00Z</dcterms:created>
  <dcterms:modified xsi:type="dcterms:W3CDTF">2024-06-11T21:46:00Z</dcterms:modified>
</cp:coreProperties>
</file>